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17" w:rsidRPr="00750C2A" w:rsidRDefault="007F4846" w:rsidP="001F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2"/>
          <w:szCs w:val="32"/>
        </w:rPr>
      </w:pPr>
      <w:r w:rsidRPr="00750C2A">
        <w:rPr>
          <w:b/>
          <w:sz w:val="32"/>
          <w:szCs w:val="32"/>
        </w:rPr>
        <w:t>KANTİN KİRALAMA İHALE İLANI VE ŞARTNAMESİ</w:t>
      </w:r>
    </w:p>
    <w:p w:rsidR="00C55B6F" w:rsidRPr="00761BA9" w:rsidRDefault="00C55B6F" w:rsidP="00750C2A">
      <w:pPr>
        <w:jc w:val="center"/>
        <w:rPr>
          <w:b/>
          <w:sz w:val="28"/>
          <w:szCs w:val="28"/>
        </w:rPr>
      </w:pPr>
      <w:r w:rsidRPr="00761BA9">
        <w:rPr>
          <w:b/>
          <w:sz w:val="28"/>
          <w:szCs w:val="28"/>
        </w:rPr>
        <w:t>ERGENE İLÇE MİLLİ EĞİTİM MÜDÜRLÜĞÜ</w:t>
      </w:r>
    </w:p>
    <w:p w:rsidR="001B2762" w:rsidRPr="00761BA9" w:rsidRDefault="00E24021" w:rsidP="00750C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Kırkgöz </w:t>
      </w:r>
      <w:r w:rsidR="001B2762" w:rsidRPr="00761BA9">
        <w:rPr>
          <w:b/>
          <w:sz w:val="26"/>
          <w:szCs w:val="26"/>
        </w:rPr>
        <w:t xml:space="preserve"> İlkokulu Kantin İşletmesinin ihale ilanı</w:t>
      </w:r>
    </w:p>
    <w:p w:rsidR="00013AF3" w:rsidRPr="00E87ACE" w:rsidRDefault="00013AF3" w:rsidP="00700829">
      <w:pPr>
        <w:pStyle w:val="AralkYok"/>
        <w:rPr>
          <w:sz w:val="24"/>
          <w:szCs w:val="24"/>
        </w:rPr>
      </w:pPr>
      <w:r w:rsidRPr="00E87ACE">
        <w:rPr>
          <w:b/>
          <w:sz w:val="24"/>
          <w:szCs w:val="24"/>
        </w:rPr>
        <w:t>Madde 1.</w:t>
      </w:r>
      <w:r w:rsidRPr="00E87ACE">
        <w:rPr>
          <w:sz w:val="24"/>
          <w:szCs w:val="24"/>
        </w:rPr>
        <w:t xml:space="preserve">İhale konusu iş Ergene İlçe Milli Eğitim Müdürlüğüne bağlı </w:t>
      </w:r>
      <w:r w:rsidR="00E24021">
        <w:rPr>
          <w:b/>
          <w:sz w:val="24"/>
          <w:szCs w:val="24"/>
        </w:rPr>
        <w:t xml:space="preserve">KIRKGÖZ </w:t>
      </w:r>
      <w:r w:rsidRPr="00E87ACE">
        <w:rPr>
          <w:b/>
          <w:sz w:val="24"/>
          <w:szCs w:val="24"/>
        </w:rPr>
        <w:t xml:space="preserve"> </w:t>
      </w:r>
      <w:r w:rsidR="001F153A" w:rsidRPr="00E87ACE">
        <w:rPr>
          <w:b/>
          <w:sz w:val="24"/>
          <w:szCs w:val="24"/>
        </w:rPr>
        <w:t>İLKOKULU</w:t>
      </w:r>
      <w:r w:rsidRPr="00E87ACE">
        <w:rPr>
          <w:sz w:val="24"/>
          <w:szCs w:val="24"/>
        </w:rPr>
        <w:t xml:space="preserve"> Müdürlüğü kantini,</w:t>
      </w:r>
      <w:r w:rsidR="00D357CD" w:rsidRPr="00E87ACE">
        <w:rPr>
          <w:sz w:val="24"/>
          <w:szCs w:val="24"/>
        </w:rPr>
        <w:t xml:space="preserve"> </w:t>
      </w:r>
      <w:r w:rsidRPr="00E87ACE">
        <w:rPr>
          <w:sz w:val="24"/>
          <w:szCs w:val="24"/>
        </w:rPr>
        <w:t>09/02/2012 tarihli Milli Eğitim Bakanlığı Ok</w:t>
      </w:r>
      <w:r w:rsidR="00E24021">
        <w:rPr>
          <w:sz w:val="24"/>
          <w:szCs w:val="24"/>
        </w:rPr>
        <w:t>ul Aile Birliği Yönetmeliğinin 20</w:t>
      </w:r>
      <w:r w:rsidRPr="00E87ACE">
        <w:rPr>
          <w:sz w:val="24"/>
          <w:szCs w:val="24"/>
        </w:rPr>
        <w:t>. Maddesi</w:t>
      </w:r>
      <w:r w:rsidR="00407A7C">
        <w:rPr>
          <w:sz w:val="24"/>
          <w:szCs w:val="24"/>
        </w:rPr>
        <w:t xml:space="preserve"> gereği Kaymakamlık makamının </w:t>
      </w:r>
      <w:r w:rsidR="00E24021">
        <w:rPr>
          <w:sz w:val="24"/>
          <w:szCs w:val="24"/>
        </w:rPr>
        <w:t>15/08/2019</w:t>
      </w:r>
      <w:r w:rsidR="00A03AA9">
        <w:rPr>
          <w:sz w:val="24"/>
          <w:szCs w:val="24"/>
        </w:rPr>
        <w:t xml:space="preserve"> </w:t>
      </w:r>
      <w:r w:rsidR="00E24021">
        <w:rPr>
          <w:sz w:val="24"/>
          <w:szCs w:val="24"/>
        </w:rPr>
        <w:t xml:space="preserve">tarih ve  165- 14897699 </w:t>
      </w:r>
      <w:r w:rsidRPr="00E87ACE">
        <w:rPr>
          <w:sz w:val="24"/>
          <w:szCs w:val="24"/>
        </w:rPr>
        <w:t>sayılı onayları ile 2866 sayılı Devlet İhale Kanunu</w:t>
      </w:r>
      <w:r w:rsidR="00FE571F" w:rsidRPr="00E87ACE">
        <w:rPr>
          <w:sz w:val="24"/>
          <w:szCs w:val="24"/>
        </w:rPr>
        <w:t>’</w:t>
      </w:r>
      <w:r w:rsidRPr="00E87ACE">
        <w:rPr>
          <w:sz w:val="24"/>
          <w:szCs w:val="24"/>
        </w:rPr>
        <w:t>nun</w:t>
      </w:r>
      <w:r w:rsidR="00FE571F" w:rsidRPr="00E87ACE">
        <w:rPr>
          <w:sz w:val="24"/>
          <w:szCs w:val="24"/>
        </w:rPr>
        <w:t xml:space="preserve"> 35.maddeleri gereğince pazarlık usulü ile kiraya verilerek üçüncü şahıslara kiralamak suretiyle işlettirilecektir.</w:t>
      </w:r>
      <w:r w:rsidR="00D357CD" w:rsidRPr="00E87ACE">
        <w:rPr>
          <w:sz w:val="24"/>
          <w:szCs w:val="24"/>
        </w:rPr>
        <w:t xml:space="preserve"> </w:t>
      </w:r>
      <w:r w:rsidR="00FE571F" w:rsidRPr="00E87ACE">
        <w:rPr>
          <w:sz w:val="24"/>
          <w:szCs w:val="24"/>
        </w:rPr>
        <w:t>Kiralamada taraflarca sözleşme düzenlenir.</w:t>
      </w:r>
    </w:p>
    <w:p w:rsidR="00D43242" w:rsidRPr="00E87ACE" w:rsidRDefault="00D43242" w:rsidP="00700829">
      <w:pPr>
        <w:pStyle w:val="AralkYok"/>
        <w:rPr>
          <w:sz w:val="24"/>
          <w:szCs w:val="24"/>
        </w:rPr>
      </w:pPr>
      <w:r w:rsidRPr="00E87ACE">
        <w:rPr>
          <w:b/>
          <w:sz w:val="24"/>
          <w:szCs w:val="24"/>
        </w:rPr>
        <w:t>Madde 2.</w:t>
      </w:r>
      <w:r w:rsidRPr="00E87ACE">
        <w:rPr>
          <w:sz w:val="24"/>
          <w:szCs w:val="24"/>
        </w:rPr>
        <w:t xml:space="preserve"> Pazarlığa konu olan kantinin bulunduğu;</w:t>
      </w:r>
    </w:p>
    <w:p w:rsidR="00D43242" w:rsidRPr="00A22C38" w:rsidRDefault="00D43242" w:rsidP="00D95319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2C1BF1">
        <w:rPr>
          <w:b/>
        </w:rPr>
        <w:t>Kurumun adı /</w:t>
      </w:r>
      <w:r w:rsidR="00C22C85">
        <w:rPr>
          <w:b/>
        </w:rPr>
        <w:t xml:space="preserve"> </w:t>
      </w:r>
      <w:r w:rsidRPr="002C1BF1">
        <w:rPr>
          <w:b/>
        </w:rPr>
        <w:t>İlçesi :</w:t>
      </w:r>
      <w:r>
        <w:t xml:space="preserve"> </w:t>
      </w:r>
      <w:r w:rsidR="0063081D">
        <w:rPr>
          <w:b/>
          <w:sz w:val="24"/>
          <w:szCs w:val="24"/>
        </w:rPr>
        <w:t xml:space="preserve">KIRKGÖZ  </w:t>
      </w:r>
      <w:r w:rsidRPr="00A22C38">
        <w:rPr>
          <w:b/>
          <w:sz w:val="24"/>
          <w:szCs w:val="24"/>
        </w:rPr>
        <w:t>İLKOKULU MÜDÜRLÜĞÜ /ERGENE</w:t>
      </w:r>
    </w:p>
    <w:p w:rsidR="00B84DFA" w:rsidRPr="0024766C" w:rsidRDefault="00B84DFA" w:rsidP="00D95319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C1BF1">
        <w:rPr>
          <w:b/>
        </w:rPr>
        <w:t>Komisyonunca Belirlenen Muhammen Bedel :</w:t>
      </w:r>
      <w:r w:rsidR="00A9075D">
        <w:rPr>
          <w:b/>
        </w:rPr>
        <w:t xml:space="preserve"> </w:t>
      </w:r>
      <w:r w:rsidR="0063081D">
        <w:rPr>
          <w:b/>
        </w:rPr>
        <w:t>5100 TL  (BeşbinyüzTL</w:t>
      </w:r>
      <w:r w:rsidRPr="00A22C38">
        <w:rPr>
          <w:b/>
        </w:rPr>
        <w:t>)</w:t>
      </w:r>
      <w:r w:rsidR="0063081D">
        <w:rPr>
          <w:b/>
        </w:rPr>
        <w:t xml:space="preserve">  </w:t>
      </w:r>
      <w:r w:rsidRPr="00A22C38">
        <w:rPr>
          <w:b/>
        </w:rPr>
        <w:t xml:space="preserve"> </w:t>
      </w:r>
      <w:r w:rsidR="00442D64" w:rsidRPr="00A22C38">
        <w:rPr>
          <w:b/>
        </w:rPr>
        <w:t>(</w:t>
      </w:r>
      <w:r w:rsidR="003F59BA">
        <w:rPr>
          <w:b/>
        </w:rPr>
        <w:t>Yıllık 8,5 Ay üzerinden</w:t>
      </w:r>
      <w:r w:rsidR="00442D64" w:rsidRPr="00A22C38">
        <w:rPr>
          <w:b/>
        </w:rPr>
        <w:t>)</w:t>
      </w:r>
      <w:r w:rsidRPr="00A22C38">
        <w:rPr>
          <w:b/>
        </w:rPr>
        <w:t xml:space="preserve">. </w:t>
      </w:r>
      <w:r w:rsidR="003F59BA">
        <w:rPr>
          <w:b/>
        </w:rPr>
        <w:t xml:space="preserve">        </w:t>
      </w:r>
      <w:r w:rsidR="00F438C6">
        <w:rPr>
          <w:b/>
        </w:rPr>
        <w:t xml:space="preserve">             </w:t>
      </w:r>
      <w:r w:rsidR="00F438C6" w:rsidRPr="0024766C">
        <w:rPr>
          <w:b/>
        </w:rPr>
        <w:t xml:space="preserve">Aylık </w:t>
      </w:r>
      <w:r w:rsidR="00F438C6">
        <w:rPr>
          <w:b/>
        </w:rPr>
        <w:t xml:space="preserve">  </w:t>
      </w:r>
      <w:r w:rsidR="0063081D">
        <w:rPr>
          <w:b/>
        </w:rPr>
        <w:t>600</w:t>
      </w:r>
      <w:r>
        <w:t xml:space="preserve"> </w:t>
      </w:r>
      <w:r w:rsidRPr="0024766C">
        <w:rPr>
          <w:b/>
        </w:rPr>
        <w:t>TL</w:t>
      </w:r>
      <w:r w:rsidR="00F438C6">
        <w:rPr>
          <w:b/>
        </w:rPr>
        <w:t xml:space="preserve">  </w:t>
      </w:r>
      <w:r w:rsidRPr="0024766C">
        <w:rPr>
          <w:b/>
        </w:rPr>
        <w:t>(</w:t>
      </w:r>
      <w:r w:rsidR="0063081D">
        <w:rPr>
          <w:b/>
        </w:rPr>
        <w:t>altıyüz</w:t>
      </w:r>
      <w:r w:rsidR="00442D64" w:rsidRPr="0024766C">
        <w:rPr>
          <w:b/>
        </w:rPr>
        <w:t xml:space="preserve"> TL) </w:t>
      </w:r>
      <w:r w:rsidR="00F438C6">
        <w:rPr>
          <w:b/>
        </w:rPr>
        <w:t xml:space="preserve"> </w:t>
      </w:r>
      <w:r w:rsidR="00442D64" w:rsidRPr="0024766C">
        <w:rPr>
          <w:b/>
        </w:rPr>
        <w:t>olmak üzere.</w:t>
      </w:r>
    </w:p>
    <w:p w:rsidR="004E6FAF" w:rsidRPr="00A9075D" w:rsidRDefault="004E6FAF" w:rsidP="00D95319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2C1BF1">
        <w:rPr>
          <w:b/>
        </w:rPr>
        <w:t>İhale Tarihi ,</w:t>
      </w:r>
      <w:r w:rsidR="003B0626" w:rsidRPr="002C1BF1">
        <w:rPr>
          <w:b/>
        </w:rPr>
        <w:t xml:space="preserve"> </w:t>
      </w:r>
      <w:r w:rsidRPr="002C1BF1">
        <w:rPr>
          <w:b/>
        </w:rPr>
        <w:t xml:space="preserve">Saati ve Yeri </w:t>
      </w:r>
      <w:r w:rsidRPr="00A9075D">
        <w:rPr>
          <w:b/>
          <w:sz w:val="30"/>
          <w:szCs w:val="30"/>
        </w:rPr>
        <w:t>:</w:t>
      </w:r>
      <w:r w:rsidR="007E7D84" w:rsidRPr="00A9075D">
        <w:rPr>
          <w:b/>
          <w:sz w:val="30"/>
          <w:szCs w:val="30"/>
        </w:rPr>
        <w:t xml:space="preserve"> </w:t>
      </w:r>
      <w:r w:rsidR="00A9075D" w:rsidRPr="00A9075D">
        <w:rPr>
          <w:b/>
          <w:sz w:val="30"/>
          <w:szCs w:val="30"/>
        </w:rPr>
        <w:t xml:space="preserve">    </w:t>
      </w:r>
      <w:r w:rsidR="00E85D07">
        <w:rPr>
          <w:b/>
          <w:sz w:val="28"/>
          <w:szCs w:val="28"/>
        </w:rPr>
        <w:t>04/09</w:t>
      </w:r>
      <w:r w:rsidR="00A9075D" w:rsidRPr="00A9075D">
        <w:rPr>
          <w:b/>
          <w:sz w:val="28"/>
          <w:szCs w:val="28"/>
        </w:rPr>
        <w:t xml:space="preserve">/2019 Çarşamba Saat 10:00 </w:t>
      </w:r>
      <w:r w:rsidR="007E7D84" w:rsidRPr="00A9075D">
        <w:rPr>
          <w:b/>
          <w:sz w:val="28"/>
          <w:szCs w:val="28"/>
        </w:rPr>
        <w:t>Ergene İlçe Milli Eğitim Müdürlüğü</w:t>
      </w:r>
      <w:r w:rsidR="00D7282E">
        <w:rPr>
          <w:b/>
          <w:sz w:val="28"/>
          <w:szCs w:val="28"/>
        </w:rPr>
        <w:t xml:space="preserve"> Toplantı Salonu.</w:t>
      </w:r>
    </w:p>
    <w:p w:rsidR="003B0626" w:rsidRPr="00A22C38" w:rsidRDefault="003B0626" w:rsidP="00D95319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22C38">
        <w:rPr>
          <w:b/>
        </w:rPr>
        <w:t>Öğrenci Mevcudu :</w:t>
      </w:r>
      <w:r w:rsidR="00E85D07">
        <w:rPr>
          <w:b/>
        </w:rPr>
        <w:t xml:space="preserve">  </w:t>
      </w:r>
      <w:r w:rsidR="00E85D07" w:rsidRPr="00E85D07">
        <w:rPr>
          <w:b/>
          <w:sz w:val="32"/>
          <w:szCs w:val="32"/>
        </w:rPr>
        <w:t>200</w:t>
      </w:r>
    </w:p>
    <w:p w:rsidR="003B0626" w:rsidRPr="00A22C38" w:rsidRDefault="003B0626" w:rsidP="00D95319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C1BF1">
        <w:rPr>
          <w:b/>
        </w:rPr>
        <w:t>Demirbaş Bedeli :</w:t>
      </w:r>
      <w:r w:rsidR="00F853E9">
        <w:t xml:space="preserve"> </w:t>
      </w:r>
      <w:r w:rsidR="00C54838">
        <w:rPr>
          <w:b/>
        </w:rPr>
        <w:t>Demirbaşı yoktur.</w:t>
      </w:r>
    </w:p>
    <w:p w:rsidR="00D25C89" w:rsidRPr="00E87ACE" w:rsidRDefault="00D25C89" w:rsidP="00D25C89">
      <w:pPr>
        <w:pStyle w:val="AralkYok"/>
        <w:rPr>
          <w:sz w:val="24"/>
          <w:szCs w:val="24"/>
        </w:rPr>
      </w:pPr>
      <w:r w:rsidRPr="00E87ACE">
        <w:rPr>
          <w:b/>
          <w:sz w:val="24"/>
          <w:szCs w:val="24"/>
        </w:rPr>
        <w:t>Madde 3.</w:t>
      </w:r>
      <w:r w:rsidRPr="00E87ACE">
        <w:rPr>
          <w:sz w:val="24"/>
          <w:szCs w:val="24"/>
        </w:rPr>
        <w:t xml:space="preserve"> İhaleye iştirak edenler, Milli Eğitim Bakanlığı Okul Aile Birliği Yönetmeliği Kiralama Sözleşmesindeki  genel hükümleri  ve kantin kiralama işine ait şartnamedeki genel şartların tüm maddelerini önceden okumuş ve  aynen</w:t>
      </w:r>
      <w:r w:rsidR="00B350FC" w:rsidRPr="00E87ACE">
        <w:rPr>
          <w:sz w:val="24"/>
          <w:szCs w:val="24"/>
        </w:rPr>
        <w:t xml:space="preserve"> kabullenmiş sayılırlar. Bu sözleşmenin aksine hiçbir hak talep edemezler ve itirazda bulunamazlar.</w:t>
      </w:r>
    </w:p>
    <w:p w:rsidR="00FA7EC4" w:rsidRPr="00E87ACE" w:rsidRDefault="00FA7EC4" w:rsidP="00D25C89">
      <w:pPr>
        <w:pStyle w:val="AralkYok"/>
        <w:rPr>
          <w:b/>
          <w:sz w:val="24"/>
          <w:szCs w:val="24"/>
        </w:rPr>
      </w:pPr>
      <w:r w:rsidRPr="00E87ACE">
        <w:rPr>
          <w:b/>
          <w:sz w:val="24"/>
          <w:szCs w:val="24"/>
        </w:rPr>
        <w:t>Madde 4.</w:t>
      </w:r>
      <w:r w:rsidRPr="00E87ACE">
        <w:rPr>
          <w:sz w:val="24"/>
          <w:szCs w:val="24"/>
        </w:rPr>
        <w:t xml:space="preserve"> İhaleye katılmak isteyenler ihale ile ilgili şartnameyi</w:t>
      </w:r>
      <w:r w:rsidR="006B776D" w:rsidRPr="00E87ACE">
        <w:rPr>
          <w:sz w:val="24"/>
          <w:szCs w:val="24"/>
        </w:rPr>
        <w:t xml:space="preserve"> </w:t>
      </w:r>
      <w:r w:rsidR="006B776D" w:rsidRPr="00E87ACE">
        <w:rPr>
          <w:b/>
          <w:sz w:val="24"/>
          <w:szCs w:val="24"/>
        </w:rPr>
        <w:t>; Ergene Mal Müdürlüğüne ihale doküman bedeli olarak 100 TL (YüzTL) yatırıldığına dair dekontla Ergene İlçe Milli Eğitim Müdürlüğünden temin edeceklerdir.</w:t>
      </w:r>
    </w:p>
    <w:p w:rsidR="00446A09" w:rsidRPr="00E87ACE" w:rsidRDefault="00446A09" w:rsidP="00D25C89">
      <w:pPr>
        <w:pStyle w:val="AralkYok"/>
        <w:rPr>
          <w:sz w:val="24"/>
          <w:szCs w:val="24"/>
        </w:rPr>
      </w:pPr>
      <w:r w:rsidRPr="00E87ACE">
        <w:rPr>
          <w:b/>
          <w:sz w:val="24"/>
          <w:szCs w:val="24"/>
        </w:rPr>
        <w:t xml:space="preserve">Madde 5. </w:t>
      </w:r>
      <w:r w:rsidRPr="00E87ACE">
        <w:rPr>
          <w:sz w:val="24"/>
          <w:szCs w:val="24"/>
        </w:rPr>
        <w:t>İhaleye katılmak isteyenler aşağıdaki listede yer alan ihale komisyonuna verilecek belgeleri; Üzerinde iştirakçi isim -soyadı , adresi, iletişim bilgileri ve işin adı yazılı zarf içinde ihale saatine kadar Ergene İlçe Milli Eğitim Müdürlüğüne teslim edeceklerdir.</w:t>
      </w:r>
      <w:r w:rsidR="00A14D97" w:rsidRPr="00E87ACE">
        <w:rPr>
          <w:sz w:val="24"/>
          <w:szCs w:val="24"/>
        </w:rPr>
        <w:t xml:space="preserve"> İhale saatinden sonra evrak kabul edilmeyecektir.</w:t>
      </w:r>
    </w:p>
    <w:p w:rsidR="0027252E" w:rsidRPr="00E87ACE" w:rsidRDefault="0027252E" w:rsidP="00D25C89">
      <w:pPr>
        <w:pStyle w:val="AralkYok"/>
        <w:rPr>
          <w:sz w:val="24"/>
          <w:szCs w:val="24"/>
        </w:rPr>
      </w:pPr>
      <w:r w:rsidRPr="00E87ACE">
        <w:rPr>
          <w:b/>
          <w:sz w:val="24"/>
          <w:szCs w:val="24"/>
        </w:rPr>
        <w:t>Madde 6.</w:t>
      </w:r>
      <w:r w:rsidRPr="00E87ACE">
        <w:rPr>
          <w:sz w:val="24"/>
          <w:szCs w:val="24"/>
        </w:rPr>
        <w:t xml:space="preserve"> İhaleye katılacak kişilerden istenen özellikler ve </w:t>
      </w:r>
      <w:r w:rsidR="00FA5556" w:rsidRPr="00E87ACE">
        <w:rPr>
          <w:sz w:val="24"/>
          <w:szCs w:val="24"/>
        </w:rPr>
        <w:t xml:space="preserve">ibraz etmeleri gereken </w:t>
      </w:r>
      <w:r w:rsidRPr="00E87ACE">
        <w:rPr>
          <w:sz w:val="24"/>
          <w:szCs w:val="24"/>
        </w:rPr>
        <w:t>belgeler aşağıda listelenmiştir.</w:t>
      </w:r>
    </w:p>
    <w:p w:rsidR="00A132ED" w:rsidRPr="00E87ACE" w:rsidRDefault="00A132ED" w:rsidP="00D25C89">
      <w:pPr>
        <w:pStyle w:val="AralkYok"/>
        <w:rPr>
          <w:sz w:val="24"/>
          <w:szCs w:val="24"/>
        </w:rPr>
      </w:pPr>
    </w:p>
    <w:p w:rsidR="00A132ED" w:rsidRPr="00E87ACE" w:rsidRDefault="00B00923" w:rsidP="00B00923">
      <w:pPr>
        <w:pStyle w:val="AralkYok"/>
        <w:ind w:left="720"/>
        <w:rPr>
          <w:b/>
          <w:sz w:val="24"/>
          <w:szCs w:val="24"/>
        </w:rPr>
      </w:pPr>
      <w:r w:rsidRPr="00E87ACE">
        <w:rPr>
          <w:b/>
          <w:sz w:val="24"/>
          <w:szCs w:val="24"/>
        </w:rPr>
        <w:t xml:space="preserve">A-   </w:t>
      </w:r>
      <w:r w:rsidR="00A132ED" w:rsidRPr="00E87ACE">
        <w:rPr>
          <w:b/>
          <w:sz w:val="24"/>
          <w:szCs w:val="24"/>
        </w:rPr>
        <w:t xml:space="preserve">İHALEYE </w:t>
      </w:r>
      <w:r w:rsidR="003E4F28" w:rsidRPr="00E87ACE">
        <w:rPr>
          <w:b/>
          <w:sz w:val="24"/>
          <w:szCs w:val="24"/>
        </w:rPr>
        <w:t xml:space="preserve"> </w:t>
      </w:r>
      <w:r w:rsidR="00A132ED" w:rsidRPr="00E87ACE">
        <w:rPr>
          <w:b/>
          <w:sz w:val="24"/>
          <w:szCs w:val="24"/>
        </w:rPr>
        <w:t xml:space="preserve">KATILACAK </w:t>
      </w:r>
      <w:r w:rsidR="003E4F28" w:rsidRPr="00E87ACE">
        <w:rPr>
          <w:b/>
          <w:sz w:val="24"/>
          <w:szCs w:val="24"/>
        </w:rPr>
        <w:t xml:space="preserve"> </w:t>
      </w:r>
      <w:r w:rsidR="00A132ED" w:rsidRPr="00E87ACE">
        <w:rPr>
          <w:b/>
          <w:sz w:val="24"/>
          <w:szCs w:val="24"/>
        </w:rPr>
        <w:t>KİŞİLERDE ARANAN ŞARTLAR :</w:t>
      </w:r>
    </w:p>
    <w:p w:rsidR="00A132ED" w:rsidRDefault="00A132ED" w:rsidP="00A132ED">
      <w:pPr>
        <w:pStyle w:val="AralkYok"/>
        <w:numPr>
          <w:ilvl w:val="0"/>
          <w:numId w:val="2"/>
        </w:numPr>
      </w:pPr>
      <w:r>
        <w:t xml:space="preserve">T.C  Vatandaşı </w:t>
      </w:r>
      <w:r w:rsidR="00B00923">
        <w:t xml:space="preserve"> </w:t>
      </w:r>
      <w:r>
        <w:t>olmak.</w:t>
      </w:r>
    </w:p>
    <w:p w:rsidR="0086236B" w:rsidRDefault="0086236B" w:rsidP="00A132ED">
      <w:pPr>
        <w:pStyle w:val="AralkYok"/>
        <w:numPr>
          <w:ilvl w:val="0"/>
          <w:numId w:val="2"/>
        </w:numPr>
      </w:pPr>
      <w:r>
        <w:t>Yüz kızartıcı  bir suçtan hüküm giymemiş olmak.</w:t>
      </w:r>
    </w:p>
    <w:p w:rsidR="0086236B" w:rsidRDefault="0086236B" w:rsidP="00A132ED">
      <w:pPr>
        <w:pStyle w:val="AralkYok"/>
        <w:numPr>
          <w:ilvl w:val="0"/>
          <w:numId w:val="2"/>
        </w:numPr>
      </w:pPr>
      <w:r>
        <w:t>İhaleye posta, faks ve telgrafla v.b müracaat kabul edilmez.</w:t>
      </w:r>
      <w:r w:rsidR="00542EB7">
        <w:t>Vekalet kabul edilmez.</w:t>
      </w:r>
    </w:p>
    <w:p w:rsidR="0086236B" w:rsidRDefault="0086236B" w:rsidP="00A132ED">
      <w:pPr>
        <w:pStyle w:val="AralkYok"/>
        <w:numPr>
          <w:ilvl w:val="0"/>
          <w:numId w:val="2"/>
        </w:numPr>
      </w:pPr>
      <w:r>
        <w:t>Kantin bizzat yüklenici tarafından işletilecektir. Devir  Temlik yapılamaz. Başkası tarafından çalıştırılamaz.</w:t>
      </w:r>
    </w:p>
    <w:p w:rsidR="00542EB7" w:rsidRDefault="00542EB7" w:rsidP="00A132ED">
      <w:pPr>
        <w:pStyle w:val="AralkYok"/>
        <w:numPr>
          <w:ilvl w:val="0"/>
          <w:numId w:val="2"/>
        </w:numPr>
      </w:pPr>
      <w:r>
        <w:t>Tüzel kişilikler, Şirketler,  Dernekler, Vakıflar ve Birlikler  ihaleye katılamazlar.</w:t>
      </w:r>
    </w:p>
    <w:p w:rsidR="007F012A" w:rsidRDefault="007F012A" w:rsidP="00A132ED">
      <w:pPr>
        <w:pStyle w:val="AralkYok"/>
        <w:numPr>
          <w:ilvl w:val="0"/>
          <w:numId w:val="2"/>
        </w:numPr>
      </w:pPr>
      <w:r>
        <w:t>Mesleki Yeterlilik Belgesine sahip olmak. (Ustalık, Kalfalık v.b)</w:t>
      </w:r>
    </w:p>
    <w:p w:rsidR="007F012A" w:rsidRDefault="007F012A" w:rsidP="00A132ED">
      <w:pPr>
        <w:pStyle w:val="AralkYok"/>
        <w:numPr>
          <w:ilvl w:val="0"/>
          <w:numId w:val="2"/>
        </w:numPr>
      </w:pPr>
      <w:r>
        <w:t>Sağlık yönünden sakınca bulunmamak. (Sağlık Raporu)</w:t>
      </w:r>
    </w:p>
    <w:p w:rsidR="007F012A" w:rsidRDefault="007F012A" w:rsidP="00A132ED">
      <w:pPr>
        <w:pStyle w:val="AralkYok"/>
        <w:numPr>
          <w:ilvl w:val="0"/>
          <w:numId w:val="2"/>
        </w:numPr>
      </w:pPr>
      <w:r>
        <w:t>İhalesine girilen okulun servis taşımacılığını yapmamak.</w:t>
      </w:r>
    </w:p>
    <w:p w:rsidR="00B00923" w:rsidRDefault="00B00923" w:rsidP="00B00923">
      <w:pPr>
        <w:pStyle w:val="AralkYok"/>
        <w:ind w:left="720"/>
      </w:pPr>
    </w:p>
    <w:p w:rsidR="00B00923" w:rsidRPr="007C3589" w:rsidRDefault="00B00923" w:rsidP="00B00923">
      <w:pPr>
        <w:pStyle w:val="AralkYok"/>
        <w:ind w:left="720"/>
        <w:rPr>
          <w:b/>
          <w:sz w:val="24"/>
          <w:szCs w:val="24"/>
        </w:rPr>
      </w:pPr>
      <w:r w:rsidRPr="007C3589">
        <w:rPr>
          <w:b/>
          <w:sz w:val="24"/>
          <w:szCs w:val="24"/>
        </w:rPr>
        <w:t xml:space="preserve">B -İHALE </w:t>
      </w:r>
      <w:r w:rsidR="00EF3661" w:rsidRPr="007C3589">
        <w:rPr>
          <w:b/>
          <w:sz w:val="24"/>
          <w:szCs w:val="24"/>
        </w:rPr>
        <w:t xml:space="preserve"> </w:t>
      </w:r>
      <w:r w:rsidRPr="007C3589">
        <w:rPr>
          <w:b/>
          <w:sz w:val="24"/>
          <w:szCs w:val="24"/>
        </w:rPr>
        <w:t>KOMİSYONUNA</w:t>
      </w:r>
      <w:r w:rsidR="00EF3661" w:rsidRPr="007C3589">
        <w:rPr>
          <w:b/>
          <w:sz w:val="24"/>
          <w:szCs w:val="24"/>
        </w:rPr>
        <w:t xml:space="preserve"> </w:t>
      </w:r>
      <w:r w:rsidR="003E4F28" w:rsidRPr="007C3589">
        <w:rPr>
          <w:b/>
          <w:sz w:val="24"/>
          <w:szCs w:val="24"/>
        </w:rPr>
        <w:t xml:space="preserve"> </w:t>
      </w:r>
      <w:r w:rsidRPr="007C3589">
        <w:rPr>
          <w:b/>
          <w:sz w:val="24"/>
          <w:szCs w:val="24"/>
        </w:rPr>
        <w:t xml:space="preserve"> İBRAZ</w:t>
      </w:r>
      <w:r w:rsidR="00EF3661" w:rsidRPr="007C3589">
        <w:rPr>
          <w:b/>
          <w:sz w:val="24"/>
          <w:szCs w:val="24"/>
        </w:rPr>
        <w:t xml:space="preserve"> </w:t>
      </w:r>
      <w:r w:rsidRPr="007C3589">
        <w:rPr>
          <w:b/>
          <w:sz w:val="24"/>
          <w:szCs w:val="24"/>
        </w:rPr>
        <w:t xml:space="preserve"> EDİLECEK </w:t>
      </w:r>
      <w:r w:rsidR="00EF3661" w:rsidRPr="007C3589">
        <w:rPr>
          <w:b/>
          <w:sz w:val="24"/>
          <w:szCs w:val="24"/>
        </w:rPr>
        <w:t xml:space="preserve"> </w:t>
      </w:r>
      <w:r w:rsidRPr="007C3589">
        <w:rPr>
          <w:b/>
          <w:sz w:val="24"/>
          <w:szCs w:val="24"/>
        </w:rPr>
        <w:t>EVRAKLAR :</w:t>
      </w:r>
    </w:p>
    <w:p w:rsidR="00B00923" w:rsidRDefault="00B00923" w:rsidP="00B00923">
      <w:pPr>
        <w:pStyle w:val="AralkYok"/>
        <w:numPr>
          <w:ilvl w:val="0"/>
          <w:numId w:val="3"/>
        </w:numPr>
      </w:pPr>
      <w:r>
        <w:t>Nüfus Cüzdan Fotokopisi</w:t>
      </w:r>
    </w:p>
    <w:p w:rsidR="00B00923" w:rsidRDefault="00B00923" w:rsidP="00B00923">
      <w:pPr>
        <w:pStyle w:val="AralkYok"/>
        <w:numPr>
          <w:ilvl w:val="0"/>
          <w:numId w:val="3"/>
        </w:numPr>
      </w:pPr>
      <w:r>
        <w:t>İkamet Belgesi (Son Altı Ay İçinde Alınmış)</w:t>
      </w:r>
    </w:p>
    <w:p w:rsidR="00B00923" w:rsidRDefault="00B00923" w:rsidP="00B00923">
      <w:pPr>
        <w:pStyle w:val="AralkYok"/>
        <w:numPr>
          <w:ilvl w:val="0"/>
          <w:numId w:val="3"/>
        </w:numPr>
      </w:pPr>
      <w:r>
        <w:t>Sabıka Kaydı (Son Altı Ay İçinde Alınmış)</w:t>
      </w:r>
    </w:p>
    <w:p w:rsidR="00B00923" w:rsidRDefault="00B00923" w:rsidP="00B00923">
      <w:pPr>
        <w:pStyle w:val="AralkYok"/>
        <w:numPr>
          <w:ilvl w:val="0"/>
          <w:numId w:val="3"/>
        </w:numPr>
      </w:pPr>
      <w:r>
        <w:t xml:space="preserve"> Sağlık Raporu</w:t>
      </w:r>
    </w:p>
    <w:p w:rsidR="0020657C" w:rsidRDefault="00B00923" w:rsidP="00B00923">
      <w:pPr>
        <w:pStyle w:val="AralkYok"/>
        <w:numPr>
          <w:ilvl w:val="0"/>
          <w:numId w:val="3"/>
        </w:numPr>
      </w:pPr>
      <w:r>
        <w:t>Tekirdağ İl Sınırları içinde başka Kantin İşletmeciliği yapmadığına dair Kantinciler Odasından alınacak belge.</w:t>
      </w:r>
    </w:p>
    <w:p w:rsidR="00D43242" w:rsidRDefault="0020657C" w:rsidP="0020657C">
      <w:pPr>
        <w:pStyle w:val="AralkYok"/>
        <w:numPr>
          <w:ilvl w:val="0"/>
          <w:numId w:val="3"/>
        </w:numPr>
      </w:pPr>
      <w:r>
        <w:t>Kantincilikten Men Yasağı olmadığına dair belge (Kantinciler Odasından alınacak)</w:t>
      </w:r>
    </w:p>
    <w:p w:rsidR="00294460" w:rsidRDefault="00294460" w:rsidP="0020657C">
      <w:pPr>
        <w:pStyle w:val="AralkYok"/>
        <w:numPr>
          <w:ilvl w:val="0"/>
          <w:numId w:val="3"/>
        </w:numPr>
      </w:pPr>
      <w:r>
        <w:t>Servis Taşımacılığı yapmadığına dair ilgili Okul Müdürlüğünden alınacak yazı.</w:t>
      </w:r>
    </w:p>
    <w:p w:rsidR="00401FC8" w:rsidRDefault="00294460" w:rsidP="0020657C">
      <w:pPr>
        <w:pStyle w:val="AralkYok"/>
        <w:numPr>
          <w:ilvl w:val="0"/>
          <w:numId w:val="3"/>
        </w:numPr>
      </w:pPr>
      <w:r>
        <w:lastRenderedPageBreak/>
        <w:t>Kantin İşletmeciliği Ustalık Belgesi (Öncelikle istenen belgedir.)</w:t>
      </w:r>
      <w:r w:rsidR="005C6E80">
        <w:t xml:space="preserve"> İşyeri açma belgesi, bu belge bulunmaması durumunda Mesleki Eğitim Merkezinden alınmış  Kalfalık Belgesi, sertifika ile kurs bitirme belgesine sahip olanlar ihaleye katılırlar. (Milli Eğitim Bakanlığı Onaylı Olması gerekmektedir.</w:t>
      </w:r>
      <w:r w:rsidR="00401FC8">
        <w:t>)</w:t>
      </w:r>
    </w:p>
    <w:p w:rsidR="00294460" w:rsidRDefault="00401FC8" w:rsidP="0020657C">
      <w:pPr>
        <w:pStyle w:val="AralkYok"/>
        <w:numPr>
          <w:ilvl w:val="0"/>
          <w:numId w:val="3"/>
        </w:numPr>
      </w:pPr>
      <w:r>
        <w:t>İhale Doküman Bedeli  Dekontu (Ergene Mal Müdürlüğü hesabına yatırılan 100 TL)</w:t>
      </w:r>
    </w:p>
    <w:p w:rsidR="00401FC8" w:rsidRDefault="00401FC8" w:rsidP="0020657C">
      <w:pPr>
        <w:pStyle w:val="AralkYok"/>
        <w:numPr>
          <w:ilvl w:val="0"/>
          <w:numId w:val="3"/>
        </w:numPr>
        <w:rPr>
          <w:b/>
        </w:rPr>
      </w:pPr>
      <w:r w:rsidRPr="00C426A4">
        <w:rPr>
          <w:b/>
        </w:rPr>
        <w:t xml:space="preserve">Ergene Mal Müdürlüğünün TC Ziraat Bankası Ergene Şubesi  nezdinde bulunan TR 58 0001 0025 6500 0010 0064 11 No’lu hesabına </w:t>
      </w:r>
      <w:r w:rsidR="00E227D9">
        <w:rPr>
          <w:b/>
        </w:rPr>
        <w:t xml:space="preserve"> 153 TL (Yüzelliüçlira</w:t>
      </w:r>
      <w:r w:rsidR="00483CAA" w:rsidRPr="00C426A4">
        <w:rPr>
          <w:b/>
        </w:rPr>
        <w:t xml:space="preserve">) </w:t>
      </w:r>
      <w:r w:rsidR="00E227D9">
        <w:rPr>
          <w:b/>
        </w:rPr>
        <w:t xml:space="preserve"> </w:t>
      </w:r>
      <w:r w:rsidR="00483CAA" w:rsidRPr="00C426A4">
        <w:rPr>
          <w:b/>
        </w:rPr>
        <w:t>Yıllık Kira Bedelinin % 3’ü geçici teminat  olarak yatırıldığına dair dekont.</w:t>
      </w:r>
    </w:p>
    <w:p w:rsidR="007B7767" w:rsidRDefault="007B7767" w:rsidP="007B7767">
      <w:pPr>
        <w:pStyle w:val="AralkYok"/>
        <w:rPr>
          <w:b/>
        </w:rPr>
      </w:pPr>
    </w:p>
    <w:p w:rsidR="007B7767" w:rsidRDefault="007B7767" w:rsidP="007B7767">
      <w:pPr>
        <w:pStyle w:val="AralkYok"/>
        <w:rPr>
          <w:b/>
        </w:rPr>
      </w:pPr>
    </w:p>
    <w:p w:rsidR="00882887" w:rsidRDefault="00882887" w:rsidP="007B7767">
      <w:pPr>
        <w:pStyle w:val="AralkYok"/>
        <w:rPr>
          <w:b/>
        </w:rPr>
      </w:pPr>
      <w:r>
        <w:rPr>
          <w:b/>
        </w:rPr>
        <w:t xml:space="preserve"> </w:t>
      </w:r>
    </w:p>
    <w:p w:rsidR="007B7767" w:rsidRPr="007B7767" w:rsidRDefault="007B7767" w:rsidP="007B7767">
      <w:pPr>
        <w:rPr>
          <w:b/>
          <w:sz w:val="28"/>
          <w:szCs w:val="28"/>
        </w:rPr>
      </w:pPr>
      <w:r>
        <w:rPr>
          <w:b/>
        </w:rPr>
        <w:t xml:space="preserve">                       </w:t>
      </w:r>
      <w:r w:rsidRPr="007B7767">
        <w:rPr>
          <w:b/>
          <w:sz w:val="28"/>
          <w:szCs w:val="28"/>
        </w:rPr>
        <w:t xml:space="preserve">   </w:t>
      </w:r>
      <w:r w:rsidR="00A750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882887">
        <w:rPr>
          <w:b/>
          <w:sz w:val="28"/>
          <w:szCs w:val="28"/>
        </w:rPr>
        <w:t xml:space="preserve">   </w:t>
      </w:r>
      <w:r w:rsidRPr="007B7767">
        <w:rPr>
          <w:b/>
          <w:sz w:val="28"/>
          <w:szCs w:val="28"/>
        </w:rPr>
        <w:t xml:space="preserve">  İŞLETMEYE VERİL</w:t>
      </w:r>
      <w:r w:rsidR="00A03AA9">
        <w:rPr>
          <w:b/>
          <w:sz w:val="28"/>
          <w:szCs w:val="28"/>
        </w:rPr>
        <w:t>EN KANTİNE AİT  KİRALAMA BEDEL TABLOSU</w:t>
      </w:r>
    </w:p>
    <w:p w:rsidR="00E87ACE" w:rsidRDefault="00E87ACE" w:rsidP="00E87ACE">
      <w:pPr>
        <w:pStyle w:val="AralkYok"/>
        <w:rPr>
          <w:b/>
        </w:rPr>
      </w:pPr>
    </w:p>
    <w:tbl>
      <w:tblPr>
        <w:tblStyle w:val="TabloKlavuzu"/>
        <w:tblpPr w:leftFromText="141" w:rightFromText="141" w:vertAnchor="page" w:horzAnchor="margin" w:tblpXSpec="center" w:tblpY="4426"/>
        <w:tblW w:w="0" w:type="auto"/>
        <w:tblLook w:val="04A0"/>
      </w:tblPr>
      <w:tblGrid>
        <w:gridCol w:w="2409"/>
        <w:gridCol w:w="1701"/>
        <w:gridCol w:w="2977"/>
        <w:gridCol w:w="2693"/>
      </w:tblGrid>
      <w:tr w:rsidR="00DA738E" w:rsidRPr="004E10F5" w:rsidTr="00DA738E">
        <w:trPr>
          <w:trHeight w:val="693"/>
        </w:trPr>
        <w:tc>
          <w:tcPr>
            <w:tcW w:w="2409" w:type="dxa"/>
          </w:tcPr>
          <w:p w:rsidR="00DA738E" w:rsidRPr="002B7060" w:rsidRDefault="00DA738E" w:rsidP="00DA738E">
            <w:pPr>
              <w:jc w:val="center"/>
              <w:rPr>
                <w:b/>
                <w:sz w:val="28"/>
                <w:szCs w:val="28"/>
              </w:rPr>
            </w:pPr>
            <w:r w:rsidRPr="002B7060">
              <w:rPr>
                <w:b/>
                <w:sz w:val="28"/>
                <w:szCs w:val="28"/>
              </w:rPr>
              <w:t>KİRAYA VERİLEN KANTİNİN</w:t>
            </w:r>
          </w:p>
        </w:tc>
        <w:tc>
          <w:tcPr>
            <w:tcW w:w="1701" w:type="dxa"/>
          </w:tcPr>
          <w:p w:rsidR="00DA738E" w:rsidRPr="002B7060" w:rsidRDefault="00DA738E" w:rsidP="00DA738E">
            <w:pPr>
              <w:jc w:val="center"/>
              <w:rPr>
                <w:b/>
                <w:sz w:val="28"/>
                <w:szCs w:val="28"/>
              </w:rPr>
            </w:pPr>
            <w:r w:rsidRPr="002B7060">
              <w:rPr>
                <w:b/>
                <w:sz w:val="28"/>
                <w:szCs w:val="28"/>
              </w:rPr>
              <w:t>% Oranı</w:t>
            </w:r>
          </w:p>
        </w:tc>
        <w:tc>
          <w:tcPr>
            <w:tcW w:w="2977" w:type="dxa"/>
          </w:tcPr>
          <w:p w:rsidR="00DA738E" w:rsidRPr="002B7060" w:rsidRDefault="00DA738E" w:rsidP="00DA738E">
            <w:pPr>
              <w:jc w:val="center"/>
              <w:rPr>
                <w:b/>
                <w:sz w:val="28"/>
                <w:szCs w:val="28"/>
              </w:rPr>
            </w:pPr>
            <w:r w:rsidRPr="002B7060">
              <w:rPr>
                <w:b/>
                <w:sz w:val="28"/>
                <w:szCs w:val="28"/>
              </w:rPr>
              <w:t>Aylık</w:t>
            </w:r>
          </w:p>
        </w:tc>
        <w:tc>
          <w:tcPr>
            <w:tcW w:w="2693" w:type="dxa"/>
          </w:tcPr>
          <w:p w:rsidR="00DA738E" w:rsidRPr="002B7060" w:rsidRDefault="00DA738E" w:rsidP="00DA738E">
            <w:pPr>
              <w:jc w:val="center"/>
              <w:rPr>
                <w:b/>
                <w:sz w:val="28"/>
                <w:szCs w:val="28"/>
              </w:rPr>
            </w:pPr>
            <w:r w:rsidRPr="002B7060">
              <w:rPr>
                <w:b/>
                <w:sz w:val="28"/>
                <w:szCs w:val="28"/>
              </w:rPr>
              <w:t>YILLIK</w:t>
            </w:r>
          </w:p>
        </w:tc>
      </w:tr>
      <w:tr w:rsidR="00DA738E" w:rsidRPr="004E10F5" w:rsidTr="00B0589D">
        <w:trPr>
          <w:trHeight w:val="701"/>
        </w:trPr>
        <w:tc>
          <w:tcPr>
            <w:tcW w:w="2409" w:type="dxa"/>
          </w:tcPr>
          <w:p w:rsidR="00DA738E" w:rsidRPr="002B7060" w:rsidRDefault="00DA738E" w:rsidP="00DA738E">
            <w:pPr>
              <w:jc w:val="center"/>
              <w:rPr>
                <w:b/>
                <w:sz w:val="28"/>
                <w:szCs w:val="28"/>
              </w:rPr>
            </w:pPr>
            <w:r w:rsidRPr="002B7060">
              <w:rPr>
                <w:b/>
                <w:sz w:val="28"/>
                <w:szCs w:val="28"/>
              </w:rPr>
              <w:t>ARZ BEDELİ</w:t>
            </w:r>
          </w:p>
        </w:tc>
        <w:tc>
          <w:tcPr>
            <w:tcW w:w="1701" w:type="dxa"/>
            <w:vAlign w:val="center"/>
          </w:tcPr>
          <w:p w:rsidR="00DA738E" w:rsidRPr="002B7060" w:rsidRDefault="004128D4" w:rsidP="002B70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  <w:r w:rsidR="00C708AA" w:rsidRPr="002B706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DA738E" w:rsidRPr="002B7060" w:rsidRDefault="00217B03" w:rsidP="002B70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DA738E" w:rsidRPr="002B7060" w:rsidRDefault="00E227D9" w:rsidP="002B70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153</w:t>
            </w:r>
            <w:r w:rsidR="00795515">
              <w:rPr>
                <w:b/>
                <w:sz w:val="28"/>
                <w:szCs w:val="28"/>
              </w:rPr>
              <w:t xml:space="preserve"> TL</w:t>
            </w:r>
          </w:p>
        </w:tc>
      </w:tr>
      <w:tr w:rsidR="00DA738E" w:rsidRPr="004E10F5" w:rsidTr="002B7060">
        <w:trPr>
          <w:trHeight w:val="426"/>
        </w:trPr>
        <w:tc>
          <w:tcPr>
            <w:tcW w:w="2409" w:type="dxa"/>
          </w:tcPr>
          <w:p w:rsidR="00DA738E" w:rsidRPr="002B7060" w:rsidRDefault="00DA738E" w:rsidP="00DA738E">
            <w:pPr>
              <w:jc w:val="center"/>
              <w:rPr>
                <w:b/>
                <w:sz w:val="28"/>
                <w:szCs w:val="28"/>
              </w:rPr>
            </w:pPr>
            <w:r w:rsidRPr="002B7060">
              <w:rPr>
                <w:b/>
                <w:sz w:val="28"/>
                <w:szCs w:val="28"/>
              </w:rPr>
              <w:t>KESİN TEMİNAT ve İADE</w:t>
            </w:r>
          </w:p>
        </w:tc>
        <w:tc>
          <w:tcPr>
            <w:tcW w:w="1701" w:type="dxa"/>
            <w:vAlign w:val="center"/>
          </w:tcPr>
          <w:p w:rsidR="00DA738E" w:rsidRPr="002B7060" w:rsidRDefault="004128D4" w:rsidP="002B70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  <w:r w:rsidR="00C708AA" w:rsidRPr="002B706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977" w:type="dxa"/>
            <w:vAlign w:val="center"/>
          </w:tcPr>
          <w:p w:rsidR="00DA738E" w:rsidRPr="002B7060" w:rsidRDefault="00217B03" w:rsidP="002B70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DA738E" w:rsidRPr="002B7060" w:rsidRDefault="00E227D9" w:rsidP="002B70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</w:t>
            </w:r>
            <w:r w:rsidR="00217B03">
              <w:rPr>
                <w:b/>
                <w:sz w:val="28"/>
                <w:szCs w:val="28"/>
              </w:rPr>
              <w:t xml:space="preserve"> TL</w:t>
            </w:r>
          </w:p>
        </w:tc>
      </w:tr>
      <w:tr w:rsidR="00DA738E" w:rsidRPr="004E10F5" w:rsidTr="00217B03">
        <w:trPr>
          <w:trHeight w:val="707"/>
        </w:trPr>
        <w:tc>
          <w:tcPr>
            <w:tcW w:w="2409" w:type="dxa"/>
          </w:tcPr>
          <w:p w:rsidR="00DA738E" w:rsidRPr="002B7060" w:rsidRDefault="00DA738E" w:rsidP="00DA738E">
            <w:pPr>
              <w:jc w:val="center"/>
              <w:rPr>
                <w:b/>
                <w:sz w:val="28"/>
                <w:szCs w:val="28"/>
              </w:rPr>
            </w:pPr>
            <w:r w:rsidRPr="002B7060">
              <w:rPr>
                <w:b/>
                <w:sz w:val="28"/>
                <w:szCs w:val="28"/>
              </w:rPr>
              <w:t>İLÇE PAYI</w:t>
            </w:r>
          </w:p>
        </w:tc>
        <w:tc>
          <w:tcPr>
            <w:tcW w:w="1701" w:type="dxa"/>
            <w:vAlign w:val="center"/>
          </w:tcPr>
          <w:p w:rsidR="00DA738E" w:rsidRPr="002B7060" w:rsidRDefault="004128D4" w:rsidP="002B70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%10</w:t>
            </w:r>
          </w:p>
        </w:tc>
        <w:tc>
          <w:tcPr>
            <w:tcW w:w="2977" w:type="dxa"/>
            <w:vAlign w:val="center"/>
          </w:tcPr>
          <w:p w:rsidR="00DA738E" w:rsidRPr="002B7060" w:rsidRDefault="003F09E2" w:rsidP="002B70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60 </w:t>
            </w:r>
            <w:r w:rsidR="0089073B">
              <w:rPr>
                <w:b/>
                <w:sz w:val="28"/>
                <w:szCs w:val="28"/>
              </w:rPr>
              <w:t>TL</w:t>
            </w:r>
          </w:p>
        </w:tc>
        <w:tc>
          <w:tcPr>
            <w:tcW w:w="2693" w:type="dxa"/>
            <w:vAlign w:val="center"/>
          </w:tcPr>
          <w:p w:rsidR="00DA738E" w:rsidRPr="002B7060" w:rsidRDefault="00217B03" w:rsidP="002B70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A738E" w:rsidRPr="004E10F5" w:rsidTr="002B7060">
        <w:trPr>
          <w:trHeight w:val="550"/>
        </w:trPr>
        <w:tc>
          <w:tcPr>
            <w:tcW w:w="2409" w:type="dxa"/>
          </w:tcPr>
          <w:p w:rsidR="00DA738E" w:rsidRPr="002B7060" w:rsidRDefault="00DA738E" w:rsidP="00DA738E">
            <w:pPr>
              <w:jc w:val="center"/>
              <w:rPr>
                <w:b/>
                <w:sz w:val="28"/>
                <w:szCs w:val="28"/>
              </w:rPr>
            </w:pPr>
            <w:r w:rsidRPr="002B7060">
              <w:rPr>
                <w:b/>
                <w:sz w:val="28"/>
                <w:szCs w:val="28"/>
              </w:rPr>
              <w:t>İL PAYI</w:t>
            </w:r>
          </w:p>
        </w:tc>
        <w:tc>
          <w:tcPr>
            <w:tcW w:w="1701" w:type="dxa"/>
            <w:vAlign w:val="center"/>
          </w:tcPr>
          <w:p w:rsidR="00DA738E" w:rsidRPr="002B7060" w:rsidRDefault="004128D4" w:rsidP="002B70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%10</w:t>
            </w:r>
          </w:p>
        </w:tc>
        <w:tc>
          <w:tcPr>
            <w:tcW w:w="2977" w:type="dxa"/>
            <w:vAlign w:val="center"/>
          </w:tcPr>
          <w:p w:rsidR="00DA738E" w:rsidRPr="002B7060" w:rsidRDefault="003F09E2" w:rsidP="002B70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89073B">
              <w:rPr>
                <w:b/>
                <w:sz w:val="28"/>
                <w:szCs w:val="28"/>
              </w:rPr>
              <w:t xml:space="preserve"> TL</w:t>
            </w:r>
          </w:p>
        </w:tc>
        <w:tc>
          <w:tcPr>
            <w:tcW w:w="2693" w:type="dxa"/>
            <w:vAlign w:val="center"/>
          </w:tcPr>
          <w:p w:rsidR="00DA738E" w:rsidRPr="002B7060" w:rsidRDefault="00217B03" w:rsidP="002B70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A738E" w:rsidRPr="004E10F5" w:rsidTr="002B7060">
        <w:trPr>
          <w:trHeight w:val="700"/>
        </w:trPr>
        <w:tc>
          <w:tcPr>
            <w:tcW w:w="2409" w:type="dxa"/>
          </w:tcPr>
          <w:p w:rsidR="00DA738E" w:rsidRPr="002B7060" w:rsidRDefault="00DA738E" w:rsidP="00DA738E">
            <w:pPr>
              <w:jc w:val="center"/>
              <w:rPr>
                <w:b/>
                <w:sz w:val="28"/>
                <w:szCs w:val="28"/>
              </w:rPr>
            </w:pPr>
            <w:r w:rsidRPr="002B7060">
              <w:rPr>
                <w:b/>
                <w:sz w:val="28"/>
                <w:szCs w:val="28"/>
              </w:rPr>
              <w:t>OKUL PAYI</w:t>
            </w:r>
          </w:p>
        </w:tc>
        <w:tc>
          <w:tcPr>
            <w:tcW w:w="1701" w:type="dxa"/>
            <w:vAlign w:val="center"/>
          </w:tcPr>
          <w:p w:rsidR="00DA738E" w:rsidRPr="002B7060" w:rsidRDefault="004128D4" w:rsidP="002B70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%80</w:t>
            </w:r>
          </w:p>
        </w:tc>
        <w:tc>
          <w:tcPr>
            <w:tcW w:w="2977" w:type="dxa"/>
            <w:vAlign w:val="center"/>
          </w:tcPr>
          <w:p w:rsidR="00DA738E" w:rsidRPr="002B7060" w:rsidRDefault="003F09E2" w:rsidP="003F09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480 </w:t>
            </w:r>
            <w:r w:rsidR="0089073B">
              <w:rPr>
                <w:b/>
                <w:sz w:val="28"/>
                <w:szCs w:val="28"/>
              </w:rPr>
              <w:t>TL</w:t>
            </w:r>
          </w:p>
        </w:tc>
        <w:tc>
          <w:tcPr>
            <w:tcW w:w="2693" w:type="dxa"/>
            <w:vAlign w:val="center"/>
          </w:tcPr>
          <w:p w:rsidR="00DA738E" w:rsidRPr="002B7060" w:rsidRDefault="00217B03" w:rsidP="002B70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842E0" w:rsidRPr="004E10F5" w:rsidTr="00F058FD">
        <w:trPr>
          <w:trHeight w:val="700"/>
        </w:trPr>
        <w:tc>
          <w:tcPr>
            <w:tcW w:w="2409" w:type="dxa"/>
          </w:tcPr>
          <w:p w:rsidR="00A842E0" w:rsidRPr="002B7060" w:rsidRDefault="00A842E0" w:rsidP="00DA73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ÖDENECEK AYLIK TOPLAM KİRA BEDELİ</w:t>
            </w:r>
          </w:p>
        </w:tc>
        <w:tc>
          <w:tcPr>
            <w:tcW w:w="7371" w:type="dxa"/>
            <w:gridSpan w:val="3"/>
            <w:vAlign w:val="center"/>
          </w:tcPr>
          <w:p w:rsidR="00A842E0" w:rsidRPr="00D829D3" w:rsidRDefault="003F09E2" w:rsidP="002B706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600</w:t>
            </w:r>
            <w:r w:rsidR="00D829D3">
              <w:rPr>
                <w:b/>
                <w:sz w:val="30"/>
                <w:szCs w:val="30"/>
              </w:rPr>
              <w:t xml:space="preserve"> TL  (İl Payı + İlçe Payı + Okul Payı)</w:t>
            </w:r>
          </w:p>
        </w:tc>
      </w:tr>
      <w:tr w:rsidR="00C708AA" w:rsidRPr="004E10F5" w:rsidTr="002B7060">
        <w:trPr>
          <w:trHeight w:val="698"/>
        </w:trPr>
        <w:tc>
          <w:tcPr>
            <w:tcW w:w="2409" w:type="dxa"/>
          </w:tcPr>
          <w:p w:rsidR="00C708AA" w:rsidRPr="002B7060" w:rsidRDefault="00C708AA" w:rsidP="00DA738E">
            <w:pPr>
              <w:jc w:val="center"/>
              <w:rPr>
                <w:b/>
                <w:sz w:val="28"/>
                <w:szCs w:val="28"/>
              </w:rPr>
            </w:pPr>
            <w:r w:rsidRPr="002B7060">
              <w:rPr>
                <w:b/>
                <w:sz w:val="28"/>
                <w:szCs w:val="28"/>
              </w:rPr>
              <w:t>DEMİRBAŞ BEDELİ</w:t>
            </w:r>
          </w:p>
        </w:tc>
        <w:tc>
          <w:tcPr>
            <w:tcW w:w="7371" w:type="dxa"/>
            <w:gridSpan w:val="3"/>
            <w:vAlign w:val="center"/>
          </w:tcPr>
          <w:p w:rsidR="00C708AA" w:rsidRPr="002B7060" w:rsidRDefault="003F09E2" w:rsidP="002B70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YOKTUR </w:t>
            </w:r>
          </w:p>
        </w:tc>
      </w:tr>
    </w:tbl>
    <w:p w:rsidR="000631C5" w:rsidRDefault="00E87ACE" w:rsidP="00E87ACE">
      <w:pPr>
        <w:rPr>
          <w:b/>
          <w:sz w:val="28"/>
          <w:szCs w:val="28"/>
        </w:rPr>
      </w:pPr>
      <w:r w:rsidRPr="004E10F5">
        <w:rPr>
          <w:b/>
          <w:sz w:val="28"/>
          <w:szCs w:val="28"/>
        </w:rPr>
        <w:t xml:space="preserve">                               </w:t>
      </w:r>
    </w:p>
    <w:p w:rsidR="00E87ACE" w:rsidRPr="00A01714" w:rsidRDefault="00E87ACE" w:rsidP="00E87ACE">
      <w:pPr>
        <w:rPr>
          <w:sz w:val="28"/>
          <w:szCs w:val="28"/>
        </w:rPr>
      </w:pPr>
    </w:p>
    <w:p w:rsidR="00E87ACE" w:rsidRDefault="00E87ACE" w:rsidP="00E87ACE">
      <w:pPr>
        <w:pStyle w:val="AralkYok"/>
        <w:rPr>
          <w:b/>
        </w:rPr>
      </w:pPr>
    </w:p>
    <w:p w:rsidR="00A01714" w:rsidRPr="00BA11FD" w:rsidRDefault="00F4343D" w:rsidP="00E87ACE">
      <w:pPr>
        <w:tabs>
          <w:tab w:val="left" w:pos="2415"/>
        </w:tabs>
        <w:rPr>
          <w:sz w:val="28"/>
          <w:szCs w:val="28"/>
        </w:rPr>
      </w:pPr>
      <w:r w:rsidRPr="00BA11FD">
        <w:rPr>
          <w:b/>
          <w:sz w:val="28"/>
          <w:szCs w:val="28"/>
        </w:rPr>
        <w:t xml:space="preserve">                                                             </w:t>
      </w:r>
      <w:r w:rsidR="00E87ACE" w:rsidRPr="00BA11FD">
        <w:rPr>
          <w:sz w:val="28"/>
          <w:szCs w:val="28"/>
        </w:rPr>
        <w:t xml:space="preserve">    </w:t>
      </w:r>
      <w:r w:rsidR="00BA11FD" w:rsidRPr="00BA11FD">
        <w:rPr>
          <w:sz w:val="28"/>
          <w:szCs w:val="28"/>
        </w:rPr>
        <w:t xml:space="preserve">  </w:t>
      </w:r>
      <w:r w:rsidR="00E87ACE" w:rsidRPr="00BA11FD">
        <w:rPr>
          <w:sz w:val="28"/>
          <w:szCs w:val="28"/>
        </w:rPr>
        <w:t xml:space="preserve">   </w:t>
      </w:r>
      <w:r w:rsidR="00B64658">
        <w:rPr>
          <w:b/>
          <w:sz w:val="28"/>
          <w:szCs w:val="28"/>
        </w:rPr>
        <w:t>27 /08</w:t>
      </w:r>
      <w:r w:rsidR="00BA11FD" w:rsidRPr="00BA11FD">
        <w:rPr>
          <w:b/>
          <w:sz w:val="28"/>
          <w:szCs w:val="28"/>
        </w:rPr>
        <w:t xml:space="preserve"> </w:t>
      </w:r>
      <w:r w:rsidR="00A01714" w:rsidRPr="00BA11FD">
        <w:rPr>
          <w:b/>
          <w:sz w:val="28"/>
          <w:szCs w:val="28"/>
        </w:rPr>
        <w:t>/2019</w:t>
      </w:r>
    </w:p>
    <w:p w:rsidR="00A01714" w:rsidRPr="00A01714" w:rsidRDefault="00A01714" w:rsidP="00A01714">
      <w:pPr>
        <w:pStyle w:val="AralkYok"/>
        <w:jc w:val="center"/>
        <w:rPr>
          <w:b/>
          <w:sz w:val="24"/>
          <w:szCs w:val="24"/>
        </w:rPr>
      </w:pPr>
      <w:r w:rsidRPr="00A01714">
        <w:rPr>
          <w:b/>
          <w:sz w:val="24"/>
          <w:szCs w:val="24"/>
        </w:rPr>
        <w:t>İsmail APAYDIN</w:t>
      </w:r>
    </w:p>
    <w:p w:rsidR="00A01714" w:rsidRPr="00A01714" w:rsidRDefault="00A01714" w:rsidP="00A01714">
      <w:pPr>
        <w:pStyle w:val="AralkYok"/>
        <w:jc w:val="center"/>
        <w:rPr>
          <w:b/>
          <w:sz w:val="24"/>
          <w:szCs w:val="24"/>
        </w:rPr>
      </w:pPr>
      <w:r w:rsidRPr="00A01714">
        <w:rPr>
          <w:b/>
          <w:sz w:val="24"/>
          <w:szCs w:val="24"/>
        </w:rPr>
        <w:t>Şube Müdürü</w:t>
      </w:r>
    </w:p>
    <w:p w:rsidR="00A47E83" w:rsidRPr="00F4343D" w:rsidRDefault="00A01714" w:rsidP="00F4343D">
      <w:pPr>
        <w:pStyle w:val="AralkYok"/>
        <w:jc w:val="center"/>
        <w:rPr>
          <w:b/>
          <w:sz w:val="24"/>
          <w:szCs w:val="24"/>
        </w:rPr>
      </w:pPr>
      <w:r w:rsidRPr="00A01714">
        <w:rPr>
          <w:b/>
          <w:sz w:val="24"/>
          <w:szCs w:val="24"/>
        </w:rPr>
        <w:t xml:space="preserve"> Komisyon Başkanı</w:t>
      </w:r>
    </w:p>
    <w:sectPr w:rsidR="00A47E83" w:rsidRPr="00F4343D" w:rsidSect="00F4343D">
      <w:footerReference w:type="default" r:id="rId8"/>
      <w:pgSz w:w="11906" w:h="16838"/>
      <w:pgMar w:top="720" w:right="720" w:bottom="720" w:left="720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F29" w:rsidRDefault="00AE6F29" w:rsidP="00307A40">
      <w:pPr>
        <w:spacing w:after="0" w:line="240" w:lineRule="auto"/>
      </w:pPr>
      <w:r>
        <w:separator/>
      </w:r>
    </w:p>
  </w:endnote>
  <w:endnote w:type="continuationSeparator" w:id="1">
    <w:p w:rsidR="00AE6F29" w:rsidRDefault="00AE6F29" w:rsidP="00307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9179"/>
      <w:docPartObj>
        <w:docPartGallery w:val="Page Numbers (Bottom of Page)"/>
        <w:docPartUnique/>
      </w:docPartObj>
    </w:sdtPr>
    <w:sdtContent>
      <w:p w:rsidR="00307A40" w:rsidRDefault="00A7389B">
        <w:pPr>
          <w:pStyle w:val="Altbilgi"/>
          <w:jc w:val="center"/>
        </w:pPr>
        <w:fldSimple w:instr=" PAGE   \* MERGEFORMAT ">
          <w:r w:rsidR="00B64658">
            <w:rPr>
              <w:noProof/>
            </w:rPr>
            <w:t>2</w:t>
          </w:r>
        </w:fldSimple>
      </w:p>
    </w:sdtContent>
  </w:sdt>
  <w:p w:rsidR="00307A40" w:rsidRDefault="00307A4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F29" w:rsidRDefault="00AE6F29" w:rsidP="00307A40">
      <w:pPr>
        <w:spacing w:after="0" w:line="240" w:lineRule="auto"/>
      </w:pPr>
      <w:r>
        <w:separator/>
      </w:r>
    </w:p>
  </w:footnote>
  <w:footnote w:type="continuationSeparator" w:id="1">
    <w:p w:rsidR="00AE6F29" w:rsidRDefault="00AE6F29" w:rsidP="00307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908E7"/>
    <w:multiLevelType w:val="hybridMultilevel"/>
    <w:tmpl w:val="A126C1E2"/>
    <w:lvl w:ilvl="0" w:tplc="F3687F5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E5146"/>
    <w:multiLevelType w:val="hybridMultilevel"/>
    <w:tmpl w:val="DB585DD8"/>
    <w:lvl w:ilvl="0" w:tplc="8C76161C">
      <w:start w:val="1"/>
      <w:numFmt w:val="decimal"/>
      <w:lvlText w:val="%1-"/>
      <w:lvlJc w:val="left"/>
      <w:pPr>
        <w:ind w:left="7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3BD22BE2"/>
    <w:multiLevelType w:val="hybridMultilevel"/>
    <w:tmpl w:val="2C10B4E4"/>
    <w:lvl w:ilvl="0" w:tplc="065E879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4846"/>
    <w:rsid w:val="00013AF3"/>
    <w:rsid w:val="00015117"/>
    <w:rsid w:val="000631C5"/>
    <w:rsid w:val="000A403B"/>
    <w:rsid w:val="00177555"/>
    <w:rsid w:val="001B2762"/>
    <w:rsid w:val="001C7D55"/>
    <w:rsid w:val="001F153A"/>
    <w:rsid w:val="001F7330"/>
    <w:rsid w:val="0020301B"/>
    <w:rsid w:val="0020657C"/>
    <w:rsid w:val="00217B03"/>
    <w:rsid w:val="0024766C"/>
    <w:rsid w:val="0027252E"/>
    <w:rsid w:val="00294460"/>
    <w:rsid w:val="002B7060"/>
    <w:rsid w:val="002C1BF1"/>
    <w:rsid w:val="002F6EF2"/>
    <w:rsid w:val="00307A40"/>
    <w:rsid w:val="003B0626"/>
    <w:rsid w:val="003E0F1D"/>
    <w:rsid w:val="003E4F28"/>
    <w:rsid w:val="003F09E2"/>
    <w:rsid w:val="003F59BA"/>
    <w:rsid w:val="00401FC8"/>
    <w:rsid w:val="00407A7C"/>
    <w:rsid w:val="004128D4"/>
    <w:rsid w:val="00433274"/>
    <w:rsid w:val="00442D64"/>
    <w:rsid w:val="00446A09"/>
    <w:rsid w:val="0045165B"/>
    <w:rsid w:val="00457AA4"/>
    <w:rsid w:val="00483CAA"/>
    <w:rsid w:val="004B58A0"/>
    <w:rsid w:val="004E10F5"/>
    <w:rsid w:val="004E6FAF"/>
    <w:rsid w:val="00542EB7"/>
    <w:rsid w:val="005C6E80"/>
    <w:rsid w:val="005F5616"/>
    <w:rsid w:val="0063081D"/>
    <w:rsid w:val="006B776D"/>
    <w:rsid w:val="00700829"/>
    <w:rsid w:val="0072043C"/>
    <w:rsid w:val="00730CF3"/>
    <w:rsid w:val="00750C2A"/>
    <w:rsid w:val="00761BA9"/>
    <w:rsid w:val="00795515"/>
    <w:rsid w:val="007B7767"/>
    <w:rsid w:val="007C3589"/>
    <w:rsid w:val="007E7D84"/>
    <w:rsid w:val="007F012A"/>
    <w:rsid w:val="007F4846"/>
    <w:rsid w:val="00803E6E"/>
    <w:rsid w:val="00837E19"/>
    <w:rsid w:val="0086236B"/>
    <w:rsid w:val="00882887"/>
    <w:rsid w:val="0089073B"/>
    <w:rsid w:val="008951E7"/>
    <w:rsid w:val="008D50CB"/>
    <w:rsid w:val="00921EAA"/>
    <w:rsid w:val="00933F17"/>
    <w:rsid w:val="00936989"/>
    <w:rsid w:val="00987540"/>
    <w:rsid w:val="009C1199"/>
    <w:rsid w:val="00A01714"/>
    <w:rsid w:val="00A03AA9"/>
    <w:rsid w:val="00A132ED"/>
    <w:rsid w:val="00A14D97"/>
    <w:rsid w:val="00A22C38"/>
    <w:rsid w:val="00A26F3D"/>
    <w:rsid w:val="00A47E83"/>
    <w:rsid w:val="00A54086"/>
    <w:rsid w:val="00A7389B"/>
    <w:rsid w:val="00A750DF"/>
    <w:rsid w:val="00A842E0"/>
    <w:rsid w:val="00A9075D"/>
    <w:rsid w:val="00AE6F29"/>
    <w:rsid w:val="00B00923"/>
    <w:rsid w:val="00B0589D"/>
    <w:rsid w:val="00B350FC"/>
    <w:rsid w:val="00B46E74"/>
    <w:rsid w:val="00B64658"/>
    <w:rsid w:val="00B84DFA"/>
    <w:rsid w:val="00B85BA3"/>
    <w:rsid w:val="00BA11FD"/>
    <w:rsid w:val="00BD7845"/>
    <w:rsid w:val="00C22C85"/>
    <w:rsid w:val="00C426A4"/>
    <w:rsid w:val="00C54838"/>
    <w:rsid w:val="00C55B6F"/>
    <w:rsid w:val="00C708AA"/>
    <w:rsid w:val="00D25C89"/>
    <w:rsid w:val="00D357CD"/>
    <w:rsid w:val="00D43242"/>
    <w:rsid w:val="00D7282E"/>
    <w:rsid w:val="00D76EA0"/>
    <w:rsid w:val="00D829D3"/>
    <w:rsid w:val="00D95319"/>
    <w:rsid w:val="00D97882"/>
    <w:rsid w:val="00DA738E"/>
    <w:rsid w:val="00DB51F8"/>
    <w:rsid w:val="00DD2474"/>
    <w:rsid w:val="00E103A8"/>
    <w:rsid w:val="00E227D9"/>
    <w:rsid w:val="00E24021"/>
    <w:rsid w:val="00E85D07"/>
    <w:rsid w:val="00E87ACE"/>
    <w:rsid w:val="00EE2B88"/>
    <w:rsid w:val="00EF3661"/>
    <w:rsid w:val="00EF7581"/>
    <w:rsid w:val="00F3025E"/>
    <w:rsid w:val="00F4343D"/>
    <w:rsid w:val="00F438C6"/>
    <w:rsid w:val="00F853E9"/>
    <w:rsid w:val="00FA5556"/>
    <w:rsid w:val="00FA7EC4"/>
    <w:rsid w:val="00FD31C2"/>
    <w:rsid w:val="00FE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1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B84DFA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F5616"/>
  </w:style>
  <w:style w:type="paragraph" w:styleId="BalonMetni">
    <w:name w:val="Balloon Text"/>
    <w:basedOn w:val="Normal"/>
    <w:link w:val="BalonMetniChar"/>
    <w:uiPriority w:val="99"/>
    <w:semiHidden/>
    <w:unhideWhenUsed/>
    <w:rsid w:val="005F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56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47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87AC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307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07A40"/>
  </w:style>
  <w:style w:type="paragraph" w:styleId="Altbilgi">
    <w:name w:val="footer"/>
    <w:basedOn w:val="Normal"/>
    <w:link w:val="AltbilgiChar"/>
    <w:uiPriority w:val="99"/>
    <w:unhideWhenUsed/>
    <w:rsid w:val="00307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7A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9BCD0-B184-44E7-BE41-280A3364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sıtkı</dc:creator>
  <cp:lastModifiedBy>sıtkı</cp:lastModifiedBy>
  <cp:revision>20</cp:revision>
  <dcterms:created xsi:type="dcterms:W3CDTF">2019-04-08T11:51:00Z</dcterms:created>
  <dcterms:modified xsi:type="dcterms:W3CDTF">2019-08-27T06:06:00Z</dcterms:modified>
</cp:coreProperties>
</file>